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FCED73C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1D23F3B0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7486714" w14:textId="0241BA90" w:rsidR="0085747A" w:rsidRPr="00AA2E0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995C58">
        <w:rPr>
          <w:rFonts w:ascii="Corbel" w:hAnsi="Corbel"/>
          <w:b/>
          <w:smallCaps/>
          <w:sz w:val="24"/>
          <w:szCs w:val="24"/>
        </w:rPr>
        <w:t>2019-2021</w:t>
      </w:r>
    </w:p>
    <w:p w14:paraId="4BF5B39F" w14:textId="59AA150B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182C9E">
        <w:rPr>
          <w:rFonts w:ascii="Corbel" w:hAnsi="Corbel"/>
          <w:sz w:val="20"/>
          <w:szCs w:val="20"/>
        </w:rPr>
        <w:t>202</w:t>
      </w:r>
      <w:r w:rsidR="00995C58">
        <w:rPr>
          <w:rFonts w:ascii="Corbel" w:hAnsi="Corbel"/>
          <w:sz w:val="20"/>
          <w:szCs w:val="20"/>
        </w:rPr>
        <w:t>0</w:t>
      </w:r>
      <w:r w:rsidR="00182C9E">
        <w:rPr>
          <w:rFonts w:ascii="Corbel" w:hAnsi="Corbel"/>
          <w:sz w:val="20"/>
          <w:szCs w:val="20"/>
        </w:rPr>
        <w:t>/202</w:t>
      </w:r>
      <w:r w:rsidR="00995C58">
        <w:rPr>
          <w:rFonts w:ascii="Corbel" w:hAnsi="Corbel"/>
          <w:sz w:val="20"/>
          <w:szCs w:val="20"/>
        </w:rPr>
        <w:t>1</w:t>
      </w:r>
      <w:bookmarkStart w:id="0" w:name="_GoBack"/>
      <w:bookmarkEnd w:id="0"/>
    </w:p>
    <w:p w14:paraId="2BF8C217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13AB258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10613050" w14:textId="77777777" w:rsidTr="00B819C8">
        <w:tc>
          <w:tcPr>
            <w:tcW w:w="2694" w:type="dxa"/>
            <w:vAlign w:val="center"/>
          </w:tcPr>
          <w:p w14:paraId="43D8801B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3B7771B" w14:textId="77777777" w:rsidR="0085747A" w:rsidRPr="009C54AE" w:rsidRDefault="000C683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 matematyczna</w:t>
            </w:r>
          </w:p>
        </w:tc>
      </w:tr>
      <w:tr w:rsidR="0085747A" w:rsidRPr="009C54AE" w14:paraId="6BB4095E" w14:textId="77777777" w:rsidTr="007A3647">
        <w:tc>
          <w:tcPr>
            <w:tcW w:w="2694" w:type="dxa"/>
            <w:vAlign w:val="center"/>
          </w:tcPr>
          <w:p w14:paraId="7B8716F2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888305D" w14:textId="77777777" w:rsidR="0085747A" w:rsidRPr="00AA2E0A" w:rsidRDefault="00714C02" w:rsidP="00714C02">
            <w:pPr>
              <w:rPr>
                <w:rFonts w:ascii="Corbel" w:hAnsi="Corbel"/>
                <w:b/>
                <w:sz w:val="24"/>
                <w:szCs w:val="24"/>
              </w:rPr>
            </w:pPr>
            <w:proofErr w:type="spellStart"/>
            <w:r w:rsidRPr="00714C02">
              <w:rPr>
                <w:rFonts w:ascii="Corbel" w:hAnsi="Corbel"/>
                <w:color w:val="000000"/>
                <w:sz w:val="24"/>
                <w:szCs w:val="24"/>
              </w:rPr>
              <w:t>FiR</w:t>
            </w:r>
            <w:proofErr w:type="spellEnd"/>
            <w:r w:rsidRPr="00714C02">
              <w:rPr>
                <w:rFonts w:ascii="Corbel" w:hAnsi="Corbel"/>
                <w:color w:val="000000"/>
                <w:sz w:val="24"/>
                <w:szCs w:val="24"/>
              </w:rPr>
              <w:t>/II/</w:t>
            </w:r>
            <w:proofErr w:type="spellStart"/>
            <w:r w:rsidRPr="00714C02">
              <w:rPr>
                <w:rFonts w:ascii="Corbel" w:hAnsi="Corbel"/>
                <w:color w:val="000000"/>
                <w:sz w:val="24"/>
                <w:szCs w:val="24"/>
              </w:rPr>
              <w:t>BiDF</w:t>
            </w:r>
            <w:proofErr w:type="spellEnd"/>
            <w:r w:rsidRPr="00714C02">
              <w:rPr>
                <w:rFonts w:ascii="Corbel" w:hAnsi="Corbel"/>
                <w:color w:val="000000"/>
                <w:sz w:val="24"/>
                <w:szCs w:val="24"/>
              </w:rPr>
              <w:t>/C.5</w:t>
            </w:r>
          </w:p>
        </w:tc>
      </w:tr>
      <w:tr w:rsidR="0085747A" w:rsidRPr="009C54AE" w14:paraId="70A358F5" w14:textId="77777777" w:rsidTr="00B819C8">
        <w:tc>
          <w:tcPr>
            <w:tcW w:w="2694" w:type="dxa"/>
            <w:vAlign w:val="center"/>
          </w:tcPr>
          <w:p w14:paraId="74D8541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2A1E8A10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7FBF0414" w14:textId="77777777" w:rsidTr="00B819C8">
        <w:tc>
          <w:tcPr>
            <w:tcW w:w="2694" w:type="dxa"/>
            <w:vAlign w:val="center"/>
          </w:tcPr>
          <w:p w14:paraId="4598A45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BE588D5" w14:textId="56A06C48" w:rsidR="0085747A" w:rsidRPr="009C54AE" w:rsidRDefault="00A77790" w:rsidP="00AA2E0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Finansów, KNS</w:t>
            </w:r>
          </w:p>
        </w:tc>
      </w:tr>
      <w:tr w:rsidR="0085747A" w:rsidRPr="009C54AE" w14:paraId="02BFBE40" w14:textId="77777777" w:rsidTr="00B819C8">
        <w:tc>
          <w:tcPr>
            <w:tcW w:w="2694" w:type="dxa"/>
            <w:vAlign w:val="center"/>
          </w:tcPr>
          <w:p w14:paraId="5E0C760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F184FF2" w14:textId="633E9E49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586468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2B74CC4A" w14:textId="77777777" w:rsidTr="00B819C8">
        <w:tc>
          <w:tcPr>
            <w:tcW w:w="2694" w:type="dxa"/>
            <w:vAlign w:val="center"/>
          </w:tcPr>
          <w:p w14:paraId="10F24DBB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A9CC66B" w14:textId="77777777" w:rsidR="0085747A" w:rsidRPr="009C54AE" w:rsidRDefault="000C683B" w:rsidP="00AA2E0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9C54AE" w14:paraId="3DEF0331" w14:textId="77777777" w:rsidTr="00B819C8">
        <w:tc>
          <w:tcPr>
            <w:tcW w:w="2694" w:type="dxa"/>
            <w:vAlign w:val="center"/>
          </w:tcPr>
          <w:p w14:paraId="3ACE0F6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E32623A" w14:textId="77777777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6C9500E7" w14:textId="77777777" w:rsidTr="00B819C8">
        <w:tc>
          <w:tcPr>
            <w:tcW w:w="2694" w:type="dxa"/>
            <w:vAlign w:val="center"/>
          </w:tcPr>
          <w:p w14:paraId="155A4A8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3E96A04" w14:textId="77777777" w:rsidR="0085747A" w:rsidRPr="009C54AE" w:rsidRDefault="00C41B9B" w:rsidP="00AA2E0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04C10D5E" w14:textId="77777777" w:rsidTr="00B819C8">
        <w:tc>
          <w:tcPr>
            <w:tcW w:w="2694" w:type="dxa"/>
            <w:vAlign w:val="center"/>
          </w:tcPr>
          <w:p w14:paraId="2B509BE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E78A0E3" w14:textId="77777777" w:rsidR="0085747A" w:rsidRPr="009C54AE" w:rsidRDefault="008962A4" w:rsidP="00714C0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II / </w:t>
            </w:r>
            <w:r w:rsidR="00714C02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85747A" w:rsidRPr="009C54AE" w14:paraId="0DD41C08" w14:textId="77777777" w:rsidTr="00B819C8">
        <w:tc>
          <w:tcPr>
            <w:tcW w:w="2694" w:type="dxa"/>
            <w:vAlign w:val="center"/>
          </w:tcPr>
          <w:p w14:paraId="7D2A8E0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496F223" w14:textId="77777777" w:rsidR="0085747A" w:rsidRPr="009C54AE" w:rsidRDefault="00C41B9B" w:rsidP="00AA2E0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 specjalnościowy</w:t>
            </w:r>
          </w:p>
        </w:tc>
      </w:tr>
      <w:tr w:rsidR="00923D7D" w:rsidRPr="009C54AE" w14:paraId="61B4BD50" w14:textId="77777777" w:rsidTr="00B819C8">
        <w:tc>
          <w:tcPr>
            <w:tcW w:w="2694" w:type="dxa"/>
            <w:vAlign w:val="center"/>
          </w:tcPr>
          <w:p w14:paraId="1D44274A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AA40731" w14:textId="77777777" w:rsidR="00923D7D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3AEFDCC7" w14:textId="77777777" w:rsidTr="00B819C8">
        <w:tc>
          <w:tcPr>
            <w:tcW w:w="2694" w:type="dxa"/>
            <w:vAlign w:val="center"/>
          </w:tcPr>
          <w:p w14:paraId="6DCF901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ED776A8" w14:textId="77777777" w:rsidR="0085747A" w:rsidRPr="009C54AE" w:rsidRDefault="00AA2E0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Beata Kasprzyk</w:t>
            </w:r>
          </w:p>
        </w:tc>
      </w:tr>
      <w:tr w:rsidR="0085747A" w:rsidRPr="009C54AE" w14:paraId="1B46160F" w14:textId="77777777" w:rsidTr="00B819C8">
        <w:tc>
          <w:tcPr>
            <w:tcW w:w="2694" w:type="dxa"/>
            <w:vAlign w:val="center"/>
          </w:tcPr>
          <w:p w14:paraId="1EF59EA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FD436C5" w14:textId="26A3BABE" w:rsidR="0085747A" w:rsidRPr="009C54AE" w:rsidRDefault="00AA2E0A" w:rsidP="00586468">
            <w:pPr>
              <w:pStyle w:val="Odpowiedzi"/>
              <w:spacing w:before="100"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Beata Kasprzyk</w:t>
            </w:r>
            <w:r w:rsidR="00586468">
              <w:rPr>
                <w:rFonts w:ascii="Corbel" w:hAnsi="Corbel"/>
                <w:b w:val="0"/>
                <w:sz w:val="24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sz w:val="24"/>
                <w:szCs w:val="24"/>
              </w:rPr>
              <w:t>dr J. Wojnar</w:t>
            </w:r>
            <w:r w:rsidR="000C683B">
              <w:rPr>
                <w:rFonts w:ascii="Corbel" w:hAnsi="Corbel"/>
                <w:b w:val="0"/>
                <w:sz w:val="24"/>
                <w:szCs w:val="24"/>
              </w:rPr>
              <w:t>, dr B. Fura, dr P. Szura</w:t>
            </w:r>
          </w:p>
        </w:tc>
      </w:tr>
    </w:tbl>
    <w:p w14:paraId="6AC905E7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3CF4618F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64F817F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332790BF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321BEC6A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8BE4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ED8DA9F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47F96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36BC3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DEF90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0519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6888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D1CDC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CF766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FE089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9D358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41F9A37E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96CF4" w14:textId="77777777" w:rsidR="00015B8F" w:rsidRPr="009C54AE" w:rsidRDefault="00714C0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E5D3A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F5E085" w14:textId="77777777" w:rsidR="00015B8F" w:rsidRPr="009C54AE" w:rsidRDefault="007A364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B33E4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68523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2661C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8183F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B0FD9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FE4A2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707307" w14:textId="77777777" w:rsidR="00015B8F" w:rsidRPr="009C54AE" w:rsidRDefault="007A364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2101EB59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1AE6F40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BEED3BF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143E3D00" w14:textId="77777777" w:rsidR="0085747A" w:rsidRPr="009C54AE" w:rsidRDefault="00BA1E6D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noProof/>
          <w:szCs w:val="24"/>
          <w:lang w:eastAsia="pl-PL"/>
        </w:rPr>
        <w:pict w14:anchorId="530B2920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8" type="#_x0000_t32" style="position:absolute;left:0;text-align:left;margin-left:40.05pt;margin-top:5pt;width:4.5pt;height:6pt;z-index:251660288" o:connectortype="straight"/>
        </w:pict>
      </w:r>
      <w:r>
        <w:rPr>
          <w:rFonts w:ascii="MS Gothic" w:eastAsia="MS Gothic" w:hAnsi="MS Gothic" w:cs="MS Gothic"/>
          <w:b w:val="0"/>
          <w:noProof/>
          <w:szCs w:val="24"/>
          <w:lang w:eastAsia="pl-PL"/>
        </w:rPr>
        <w:pict w14:anchorId="6E3591BB">
          <v:shape id="_x0000_s1027" type="#_x0000_t32" style="position:absolute;left:0;text-align:left;margin-left:40.05pt;margin-top:5pt;width:4.5pt;height:6pt;flip:x;z-index:251659264" o:connectortype="straight"/>
        </w:pict>
      </w:r>
      <w:r>
        <w:rPr>
          <w:rFonts w:ascii="MS Gothic" w:eastAsia="MS Gothic" w:hAnsi="MS Gothic" w:cs="MS Gothic"/>
          <w:b w:val="0"/>
          <w:noProof/>
          <w:szCs w:val="24"/>
          <w:lang w:eastAsia="pl-PL"/>
        </w:rPr>
        <w:pict w14:anchorId="18249C5C">
          <v:shape id="_x0000_s1026" type="#_x0000_t32" style="position:absolute;left:0;text-align:left;margin-left:40.05pt;margin-top:-7pt;width:4.5pt;height:6pt;flip:x;z-index:251658240" o:connectortype="straight"/>
        </w:pict>
      </w:r>
      <w:r w:rsidR="0085747A"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32B6F128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2F4E624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D1DE47C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2ED351F3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BFB9624" w14:textId="65CA09E9" w:rsidR="00E960BB" w:rsidRDefault="00945A7D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 xml:space="preserve">zaliczenie z oceną </w:t>
      </w:r>
    </w:p>
    <w:p w14:paraId="12EB2D9A" w14:textId="77777777" w:rsidR="00945A7D" w:rsidRDefault="00945A7D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DBBCC20" w14:textId="77777777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2892DAF1" w14:textId="77777777" w:rsidR="007A3647" w:rsidRPr="009C54AE" w:rsidRDefault="007A3647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2F457B83" w14:textId="77777777" w:rsidTr="00745302">
        <w:tc>
          <w:tcPr>
            <w:tcW w:w="9670" w:type="dxa"/>
          </w:tcPr>
          <w:p w14:paraId="24E61802" w14:textId="77777777" w:rsidR="007A3647" w:rsidRDefault="007A3647" w:rsidP="007A36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46EF7">
              <w:rPr>
                <w:rFonts w:ascii="Corbel" w:hAnsi="Corbel"/>
                <w:b w:val="0"/>
                <w:smallCaps w:val="0"/>
                <w:szCs w:val="24"/>
              </w:rPr>
              <w:t>Umiejętność interpretacji zjawisk ekonomicznych oraz podstawowych zależności funkcyjnych – podstawowa wiedza ekonomiczna i matematyczna;</w:t>
            </w:r>
          </w:p>
          <w:p w14:paraId="2A33D101" w14:textId="77777777" w:rsidR="007A3647" w:rsidRPr="00846EF7" w:rsidRDefault="007A3647" w:rsidP="007A36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7260D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Umiejętność analizy problemów ekonomicznych z wykorz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ystaniem narzędzi ilościowych;</w:t>
            </w:r>
          </w:p>
          <w:p w14:paraId="20E5E9C2" w14:textId="77777777" w:rsidR="0085747A" w:rsidRPr="009C54AE" w:rsidRDefault="007A3647" w:rsidP="007A36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7260D">
              <w:rPr>
                <w:rFonts w:ascii="Corbel" w:hAnsi="Corbel"/>
                <w:b w:val="0"/>
                <w:smallCaps w:val="0"/>
                <w:szCs w:val="24"/>
              </w:rPr>
              <w:t>Znajomość zagadnień realizowanych w ramach przedmiotów: matematyka, mikroekonomia, makroekonomia oraz statystyka i ekonometria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17A027BC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6211449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6E142F2D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762B887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414DCB2A" w14:textId="77777777" w:rsidR="00F83B28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9103"/>
      </w:tblGrid>
      <w:tr w:rsidR="007A3647" w:rsidRPr="00AF4A52" w14:paraId="07E470C6" w14:textId="77777777" w:rsidTr="009D1278">
        <w:tc>
          <w:tcPr>
            <w:tcW w:w="675" w:type="dxa"/>
            <w:vAlign w:val="center"/>
          </w:tcPr>
          <w:p w14:paraId="6077E5F8" w14:textId="77777777" w:rsidR="007A3647" w:rsidRPr="00846EF7" w:rsidRDefault="007A3647" w:rsidP="009D127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46EF7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9103" w:type="dxa"/>
            <w:vAlign w:val="center"/>
          </w:tcPr>
          <w:p w14:paraId="72BE4185" w14:textId="77777777" w:rsidR="007A3647" w:rsidRPr="00846EF7" w:rsidRDefault="007A3647" w:rsidP="009D1278">
            <w:pPr>
              <w:ind w:right="-156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</w:rPr>
              <w:t>R</w:t>
            </w:r>
            <w:r w:rsidRPr="00DA7AF1">
              <w:rPr>
                <w:rFonts w:ascii="Corbel" w:hAnsi="Corbel"/>
                <w:sz w:val="24"/>
                <w:szCs w:val="24"/>
              </w:rPr>
              <w:t xml:space="preserve">ozszerzenie oraz ugruntowanie podstawowej wiedzy z mikroekonomii oraz makroekonomii metodologią współczesnej matematyki. </w:t>
            </w:r>
            <w:r w:rsidRPr="0082195C">
              <w:rPr>
                <w:rFonts w:ascii="Corbel" w:hAnsi="Corbel"/>
                <w:sz w:val="24"/>
                <w:szCs w:val="24"/>
              </w:rPr>
              <w:t>Nabycie umiejętności formułowania problemów ekonomicznych w ujęciu aksjomatyki matematycznej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82195C">
              <w:rPr>
                <w:rFonts w:ascii="Corbel" w:hAnsi="Corbel"/>
                <w:sz w:val="24"/>
                <w:szCs w:val="24"/>
              </w:rPr>
              <w:t>i ich rozwiązywania.</w:t>
            </w:r>
          </w:p>
        </w:tc>
      </w:tr>
      <w:tr w:rsidR="007A3647" w:rsidRPr="00AF4A52" w14:paraId="0863D898" w14:textId="77777777" w:rsidTr="009D1278">
        <w:tc>
          <w:tcPr>
            <w:tcW w:w="675" w:type="dxa"/>
            <w:vAlign w:val="center"/>
          </w:tcPr>
          <w:p w14:paraId="61C70D4E" w14:textId="77777777" w:rsidR="007A3647" w:rsidRPr="00846EF7" w:rsidRDefault="007A3647" w:rsidP="009D127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46EF7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9103" w:type="dxa"/>
            <w:vAlign w:val="center"/>
          </w:tcPr>
          <w:p w14:paraId="2C565E13" w14:textId="77777777" w:rsidR="007A3647" w:rsidRPr="00846EF7" w:rsidRDefault="007A3647" w:rsidP="009D1278">
            <w:pPr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82195C">
              <w:rPr>
                <w:rFonts w:ascii="Corbel" w:hAnsi="Corbel"/>
                <w:sz w:val="24"/>
                <w:szCs w:val="24"/>
              </w:rPr>
              <w:t>Wykształcenie umiejętności rozumienia współzależności opisywanych za pomocą kwantyfikowalnych zmiennych mikro- i makroekonomicznych.</w:t>
            </w:r>
            <w:r>
              <w:rPr>
                <w:rFonts w:ascii="Corbel" w:hAnsi="Corbel"/>
                <w:sz w:val="24"/>
                <w:szCs w:val="24"/>
              </w:rPr>
              <w:t xml:space="preserve"> K</w:t>
            </w:r>
            <w:r w:rsidRPr="0082195C">
              <w:rPr>
                <w:rFonts w:ascii="Corbel" w:hAnsi="Corbel"/>
                <w:sz w:val="24"/>
                <w:szCs w:val="24"/>
              </w:rPr>
              <w:t>ształtowanie umiejętności doboru narzędzi matematycznych do analizy modeli ekonomicznych, kształtowanie umiejętności precyzyjnego formułowania rozwiązań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7A3647" w:rsidRPr="00AF4A52" w14:paraId="077646FC" w14:textId="77777777" w:rsidTr="009D1278">
        <w:tc>
          <w:tcPr>
            <w:tcW w:w="675" w:type="dxa"/>
            <w:vAlign w:val="center"/>
          </w:tcPr>
          <w:p w14:paraId="797902F3" w14:textId="77777777" w:rsidR="007A3647" w:rsidRPr="00846EF7" w:rsidRDefault="007A3647" w:rsidP="009D127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46EF7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9103" w:type="dxa"/>
            <w:vAlign w:val="center"/>
          </w:tcPr>
          <w:p w14:paraId="32732C46" w14:textId="77777777" w:rsidR="007A3647" w:rsidRPr="00846EF7" w:rsidRDefault="007A3647" w:rsidP="009D1278">
            <w:pPr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</w:rPr>
              <w:t>K</w:t>
            </w:r>
            <w:r w:rsidRPr="0082195C">
              <w:rPr>
                <w:rFonts w:ascii="Corbel" w:hAnsi="Corbel"/>
                <w:sz w:val="24"/>
                <w:szCs w:val="24"/>
              </w:rPr>
              <w:t>ształtowanie umie</w:t>
            </w:r>
            <w:r>
              <w:rPr>
                <w:rFonts w:ascii="Corbel" w:hAnsi="Corbel"/>
                <w:sz w:val="24"/>
                <w:szCs w:val="24"/>
              </w:rPr>
              <w:t>jętności myślenia analitycznego oraz k</w:t>
            </w:r>
            <w:r w:rsidRPr="0082195C">
              <w:rPr>
                <w:rFonts w:ascii="Corbel" w:hAnsi="Corbel"/>
                <w:sz w:val="24"/>
                <w:szCs w:val="24"/>
              </w:rPr>
              <w:t>ształtowanie umiejętności myślenia krytycznego.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</w:tbl>
    <w:p w14:paraId="5F8DE4F2" w14:textId="77777777" w:rsidR="007A3647" w:rsidRDefault="007A3647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p w14:paraId="619508F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D8662B2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17851484" w14:textId="77777777" w:rsidR="001D7B54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8"/>
        <w:gridCol w:w="5970"/>
        <w:gridCol w:w="1862"/>
      </w:tblGrid>
      <w:tr w:rsidR="007A3647" w:rsidRPr="00AF4A52" w14:paraId="003DF767" w14:textId="77777777" w:rsidTr="009D1278">
        <w:tc>
          <w:tcPr>
            <w:tcW w:w="1688" w:type="dxa"/>
          </w:tcPr>
          <w:p w14:paraId="6770DB3A" w14:textId="77777777" w:rsidR="007A3647" w:rsidRPr="00FC1A51" w:rsidRDefault="007A3647" w:rsidP="009D1278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FC1A51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EK ( efekt kształcenia)</w:t>
            </w:r>
          </w:p>
          <w:p w14:paraId="6F9720A6" w14:textId="77777777" w:rsidR="007A3647" w:rsidRPr="00FC1A51" w:rsidRDefault="007A3647" w:rsidP="009D1278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</w:p>
        </w:tc>
        <w:tc>
          <w:tcPr>
            <w:tcW w:w="5970" w:type="dxa"/>
          </w:tcPr>
          <w:p w14:paraId="13CC85AE" w14:textId="77777777" w:rsidR="007A3647" w:rsidRPr="00FC1A51" w:rsidRDefault="007A3647" w:rsidP="009D1278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FC1A51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Treść efektu kształcenia zdefiniowanego dla przedmiotu (modułu)</w:t>
            </w:r>
          </w:p>
        </w:tc>
        <w:tc>
          <w:tcPr>
            <w:tcW w:w="1862" w:type="dxa"/>
          </w:tcPr>
          <w:p w14:paraId="283123FA" w14:textId="77777777" w:rsidR="007A3647" w:rsidRPr="00FC1A51" w:rsidRDefault="007A3647" w:rsidP="009D1278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FC1A51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Odniesienie do efektów  kierunkowych (KEK)</w:t>
            </w:r>
          </w:p>
        </w:tc>
      </w:tr>
      <w:tr w:rsidR="007A3647" w:rsidRPr="00AF4A52" w14:paraId="638D5D29" w14:textId="77777777" w:rsidTr="009D1278">
        <w:tc>
          <w:tcPr>
            <w:tcW w:w="1688" w:type="dxa"/>
          </w:tcPr>
          <w:p w14:paraId="6448EC21" w14:textId="77777777" w:rsidR="007A3647" w:rsidRPr="00FC1A51" w:rsidRDefault="007A3647" w:rsidP="009D1278">
            <w:pPr>
              <w:pStyle w:val="Punktygwne"/>
              <w:spacing w:before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FC1A51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EK_01</w:t>
            </w:r>
          </w:p>
        </w:tc>
        <w:tc>
          <w:tcPr>
            <w:tcW w:w="5970" w:type="dxa"/>
          </w:tcPr>
          <w:p w14:paraId="5C97934B" w14:textId="77777777" w:rsidR="007A3647" w:rsidRPr="00FC1A51" w:rsidRDefault="007A3647" w:rsidP="009D1278">
            <w:pPr>
              <w:spacing w:after="6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FA518E">
              <w:rPr>
                <w:rFonts w:ascii="Corbel" w:eastAsia="Times New Roman" w:hAnsi="Corbel"/>
                <w:sz w:val="24"/>
                <w:szCs w:val="24"/>
                <w:lang w:eastAsia="pl-PL"/>
              </w:rPr>
              <w:t>Wskazuje istotne związki nauk ekonomicznych z naukami matematycznymi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. </w:t>
            </w:r>
            <w:r w:rsidRPr="00FA518E">
              <w:rPr>
                <w:rFonts w:ascii="Corbel" w:eastAsia="Times New Roman" w:hAnsi="Corbel"/>
                <w:sz w:val="24"/>
                <w:szCs w:val="24"/>
                <w:lang w:eastAsia="pl-PL"/>
              </w:rPr>
              <w:t>Rozpoznaje koncepcje teorii ekonomii formułowane w języku matematyki w odniesieniu do zjawisk mikroekonomicznych i makroekonomicznych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oraz </w:t>
            </w:r>
            <w:r w:rsidRPr="00FA518E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współzależności pomiędzy zjawiskami makroekonomicznymi i finansowymi. 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Pogłębia wiedzę na temat zaawansowanych </w:t>
            </w:r>
            <w:r w:rsidRPr="00FA518E">
              <w:rPr>
                <w:rFonts w:ascii="Corbel" w:eastAsia="Times New Roman" w:hAnsi="Corbel"/>
                <w:sz w:val="24"/>
                <w:szCs w:val="24"/>
                <w:lang w:eastAsia="pl-PL"/>
              </w:rPr>
              <w:t>metod analizy i modelowania procesów gospodarczych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862" w:type="dxa"/>
          </w:tcPr>
          <w:p w14:paraId="3DFA7C4A" w14:textId="77777777" w:rsidR="007A3647" w:rsidRPr="00135354" w:rsidRDefault="007A3647" w:rsidP="009D1278">
            <w:pPr>
              <w:spacing w:after="0"/>
              <w:ind w:firstLine="18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135354">
              <w:rPr>
                <w:rFonts w:ascii="Corbel" w:eastAsia="Times New Roman" w:hAnsi="Corbel"/>
                <w:sz w:val="24"/>
                <w:szCs w:val="24"/>
                <w:lang w:eastAsia="pl-PL"/>
              </w:rPr>
              <w:t>K_W01</w:t>
            </w:r>
          </w:p>
          <w:p w14:paraId="4D7EE6C4" w14:textId="77777777" w:rsidR="007A3647" w:rsidRDefault="007A3647" w:rsidP="009D1278">
            <w:pPr>
              <w:spacing w:after="60"/>
              <w:ind w:firstLine="18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135354">
              <w:rPr>
                <w:rFonts w:ascii="Corbel" w:eastAsia="Times New Roman" w:hAnsi="Corbel"/>
                <w:sz w:val="24"/>
                <w:szCs w:val="24"/>
                <w:lang w:eastAsia="pl-PL"/>
              </w:rPr>
              <w:t>K_W09</w:t>
            </w:r>
          </w:p>
          <w:p w14:paraId="1867DCC6" w14:textId="77777777" w:rsidR="007A3647" w:rsidRPr="00FC1A51" w:rsidRDefault="007A3647" w:rsidP="009D1278">
            <w:pPr>
              <w:spacing w:after="60"/>
              <w:ind w:firstLine="18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</w:tc>
      </w:tr>
      <w:tr w:rsidR="007A3647" w:rsidRPr="00AF4A52" w14:paraId="3121CA02" w14:textId="77777777" w:rsidTr="009D1278">
        <w:tc>
          <w:tcPr>
            <w:tcW w:w="1688" w:type="dxa"/>
          </w:tcPr>
          <w:p w14:paraId="413BE7CE" w14:textId="77777777" w:rsidR="007A3647" w:rsidRPr="00FC1A51" w:rsidRDefault="007A3647" w:rsidP="009D1278">
            <w:pPr>
              <w:pStyle w:val="Punktygwne"/>
              <w:spacing w:before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FC1A51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EK_02</w:t>
            </w:r>
          </w:p>
        </w:tc>
        <w:tc>
          <w:tcPr>
            <w:tcW w:w="5970" w:type="dxa"/>
          </w:tcPr>
          <w:p w14:paraId="3238919E" w14:textId="77777777" w:rsidR="007A3647" w:rsidRPr="00FC1A51" w:rsidRDefault="007A3647" w:rsidP="009D1278">
            <w:pPr>
              <w:spacing w:after="6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FA518E">
              <w:rPr>
                <w:rFonts w:ascii="Corbel" w:eastAsia="Times New Roman" w:hAnsi="Corbel"/>
                <w:sz w:val="24"/>
                <w:szCs w:val="24"/>
                <w:lang w:eastAsia="pl-PL"/>
              </w:rPr>
              <w:t>Potrafi przedstawić problemy ekonomiczne w języku matematycznym i znaleźć ich rozwiązania.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A</w:t>
            </w:r>
            <w:r w:rsidRPr="00FA518E">
              <w:rPr>
                <w:rFonts w:ascii="Corbel" w:eastAsia="Times New Roman" w:hAnsi="Corbel"/>
                <w:sz w:val="24"/>
                <w:szCs w:val="24"/>
                <w:lang w:eastAsia="pl-PL"/>
              </w:rPr>
              <w:t>nalizuje zjawiska i procesy zachodzące w gospodarce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i </w:t>
            </w:r>
            <w:r w:rsidRPr="00135354">
              <w:rPr>
                <w:rFonts w:ascii="Corbel" w:eastAsia="Times New Roman" w:hAnsi="Corbel"/>
                <w:sz w:val="24"/>
                <w:szCs w:val="24"/>
                <w:lang w:eastAsia="pl-PL"/>
              </w:rPr>
              <w:t>determinujące sytuację ekonomiczno-finansową organizacji oraz określa ich skutki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.</w:t>
            </w:r>
            <w:r w:rsidRPr="00FA518E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W</w:t>
            </w:r>
            <w:r w:rsidRPr="00FA518E">
              <w:rPr>
                <w:rFonts w:ascii="Corbel" w:eastAsia="Times New Roman" w:hAnsi="Corbel"/>
                <w:sz w:val="24"/>
                <w:szCs w:val="24"/>
                <w:lang w:eastAsia="pl-PL"/>
              </w:rPr>
              <w:t>ykorzystuj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e</w:t>
            </w:r>
            <w:r w:rsidRPr="00FA518E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do przedstawienia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</w:t>
            </w:r>
            <w:r w:rsidRPr="00FA518E">
              <w:rPr>
                <w:rFonts w:ascii="Corbel" w:eastAsia="Times New Roman" w:hAnsi="Corbel"/>
                <w:sz w:val="24"/>
                <w:szCs w:val="24"/>
                <w:lang w:eastAsia="pl-PL"/>
              </w:rPr>
              <w:t>występujących współzależności skwantyfikowane zmienne mikro- i  makroekonomiczne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862" w:type="dxa"/>
          </w:tcPr>
          <w:p w14:paraId="3F3734B0" w14:textId="77777777" w:rsidR="007A3647" w:rsidRPr="00135354" w:rsidRDefault="007A3647" w:rsidP="009D1278">
            <w:pPr>
              <w:spacing w:after="60"/>
              <w:ind w:firstLine="18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135354">
              <w:rPr>
                <w:rFonts w:ascii="Corbel" w:eastAsia="Times New Roman" w:hAnsi="Corbel"/>
                <w:sz w:val="24"/>
                <w:szCs w:val="24"/>
                <w:lang w:eastAsia="pl-PL"/>
              </w:rPr>
              <w:t>K_U0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1</w:t>
            </w:r>
          </w:p>
          <w:p w14:paraId="43ED190E" w14:textId="77777777" w:rsidR="007A3647" w:rsidRPr="00135354" w:rsidRDefault="007A3647" w:rsidP="009D1278">
            <w:pPr>
              <w:spacing w:after="60"/>
              <w:ind w:firstLine="18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135354">
              <w:rPr>
                <w:rFonts w:ascii="Corbel" w:eastAsia="Times New Roman" w:hAnsi="Corbel"/>
                <w:sz w:val="24"/>
                <w:szCs w:val="24"/>
                <w:lang w:eastAsia="pl-PL"/>
              </w:rPr>
              <w:t>K_U02</w:t>
            </w:r>
          </w:p>
          <w:p w14:paraId="79E7151C" w14:textId="77777777" w:rsidR="007A3647" w:rsidRPr="00FC1A51" w:rsidRDefault="007A3647" w:rsidP="009D1278">
            <w:pPr>
              <w:spacing w:after="0"/>
              <w:ind w:firstLine="18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</w:tc>
      </w:tr>
      <w:tr w:rsidR="007A3647" w:rsidRPr="00AF4A52" w14:paraId="4C06FC18" w14:textId="77777777" w:rsidTr="009D1278">
        <w:tc>
          <w:tcPr>
            <w:tcW w:w="1688" w:type="dxa"/>
          </w:tcPr>
          <w:p w14:paraId="784F8BDC" w14:textId="77777777" w:rsidR="007A3647" w:rsidRPr="00FC1A51" w:rsidRDefault="007A3647" w:rsidP="009D1278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FC1A51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EK_03</w:t>
            </w:r>
          </w:p>
        </w:tc>
        <w:tc>
          <w:tcPr>
            <w:tcW w:w="5970" w:type="dxa"/>
          </w:tcPr>
          <w:p w14:paraId="1EB56EA9" w14:textId="77777777" w:rsidR="007A3647" w:rsidRPr="00FC1A51" w:rsidRDefault="007A3647" w:rsidP="009D1278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FA518E">
              <w:rPr>
                <w:rFonts w:ascii="Corbel" w:eastAsia="Times New Roman" w:hAnsi="Corbel"/>
                <w:sz w:val="24"/>
                <w:szCs w:val="24"/>
                <w:lang w:eastAsia="pl-PL"/>
              </w:rPr>
              <w:t>Rozumie potrzebę ciągłego doskonalenia własnych umiejętności i poszerzania wiedzy.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</w:t>
            </w:r>
            <w:r w:rsidRPr="00FA518E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Przejawia postawę do samodzielnych działań w uczeniu się i organizacji własnej pracy w zakresie wykorzystania metod matematycznych </w:t>
            </w:r>
            <w:r w:rsidRPr="00FA518E">
              <w:rPr>
                <w:rFonts w:ascii="Corbel" w:eastAsia="Times New Roman" w:hAnsi="Corbel"/>
                <w:sz w:val="24"/>
                <w:szCs w:val="24"/>
                <w:lang w:eastAsia="pl-PL"/>
              </w:rPr>
              <w:lastRenderedPageBreak/>
              <w:t>do analiz ekonomicznych.</w:t>
            </w:r>
          </w:p>
        </w:tc>
        <w:tc>
          <w:tcPr>
            <w:tcW w:w="1862" w:type="dxa"/>
          </w:tcPr>
          <w:p w14:paraId="31630710" w14:textId="77777777" w:rsidR="007A3647" w:rsidRPr="00135354" w:rsidRDefault="007A3647" w:rsidP="009D1278">
            <w:pPr>
              <w:spacing w:after="0"/>
              <w:ind w:firstLine="18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135354">
              <w:rPr>
                <w:rFonts w:ascii="Corbel" w:eastAsia="Times New Roman" w:hAnsi="Corbel"/>
                <w:sz w:val="24"/>
                <w:szCs w:val="24"/>
                <w:lang w:eastAsia="pl-PL"/>
              </w:rPr>
              <w:lastRenderedPageBreak/>
              <w:t>K_K01</w:t>
            </w:r>
          </w:p>
          <w:p w14:paraId="3F12B718" w14:textId="77777777" w:rsidR="007A3647" w:rsidRPr="00135354" w:rsidRDefault="007A3647" w:rsidP="009D1278">
            <w:pPr>
              <w:spacing w:after="0"/>
              <w:ind w:firstLine="18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</w:tc>
      </w:tr>
    </w:tbl>
    <w:p w14:paraId="4301FF88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3EB4E3F1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3C995EBB" w14:textId="77777777" w:rsidR="0085747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7A3647">
        <w:rPr>
          <w:rFonts w:ascii="Corbel" w:hAnsi="Corbel"/>
          <w:sz w:val="24"/>
          <w:szCs w:val="24"/>
        </w:rPr>
        <w:t>Problematyka ćwiczeń audytoryjnych</w:t>
      </w:r>
    </w:p>
    <w:p w14:paraId="62D3FF07" w14:textId="77777777" w:rsidR="007A3647" w:rsidRPr="007A3647" w:rsidRDefault="007A3647" w:rsidP="007A3647">
      <w:pPr>
        <w:pStyle w:val="Akapitzlist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7A3647" w:rsidRPr="006C59EC" w14:paraId="5E89092C" w14:textId="77777777" w:rsidTr="009D1278">
        <w:tc>
          <w:tcPr>
            <w:tcW w:w="9639" w:type="dxa"/>
          </w:tcPr>
          <w:p w14:paraId="79EB9A3D" w14:textId="77777777" w:rsidR="007A3647" w:rsidRPr="006C59EC" w:rsidRDefault="007A3647" w:rsidP="009D127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C59EC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7A3647" w:rsidRPr="006C59EC" w14:paraId="3CC9999F" w14:textId="77777777" w:rsidTr="009D1278">
        <w:tc>
          <w:tcPr>
            <w:tcW w:w="9639" w:type="dxa"/>
          </w:tcPr>
          <w:p w14:paraId="4A31D64B" w14:textId="77777777" w:rsidR="007A3647" w:rsidRDefault="007A3647" w:rsidP="009D127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55E98">
              <w:rPr>
                <w:rFonts w:ascii="Corbel" w:hAnsi="Corbel"/>
                <w:sz w:val="24"/>
                <w:szCs w:val="24"/>
              </w:rPr>
              <w:t>Elementy matematycznej teorii popytu</w:t>
            </w:r>
            <w:r>
              <w:rPr>
                <w:rFonts w:ascii="Corbel" w:hAnsi="Corbel"/>
                <w:sz w:val="24"/>
                <w:szCs w:val="24"/>
              </w:rPr>
              <w:t xml:space="preserve"> konsumenta</w:t>
            </w:r>
          </w:p>
          <w:p w14:paraId="74F6D801" w14:textId="77777777" w:rsidR="007A3647" w:rsidRPr="006C59EC" w:rsidRDefault="007A3647" w:rsidP="007A364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55E98">
              <w:rPr>
                <w:rFonts w:ascii="Corbel" w:hAnsi="Corbel"/>
                <w:sz w:val="24"/>
                <w:szCs w:val="24"/>
              </w:rPr>
              <w:t xml:space="preserve">Preferencje i funkcje użyteczności. </w:t>
            </w:r>
            <w:r>
              <w:rPr>
                <w:rFonts w:ascii="Corbel" w:hAnsi="Corbel"/>
                <w:sz w:val="24"/>
                <w:szCs w:val="24"/>
              </w:rPr>
              <w:t xml:space="preserve">Własności funkcji użyteczności. </w:t>
            </w:r>
            <w:r w:rsidRPr="00F55E98">
              <w:rPr>
                <w:rFonts w:ascii="Corbel" w:hAnsi="Corbel"/>
                <w:sz w:val="24"/>
                <w:szCs w:val="24"/>
              </w:rPr>
              <w:t xml:space="preserve">Zastosowania rachunku marginalnego. </w:t>
            </w:r>
            <w:r>
              <w:rPr>
                <w:rFonts w:ascii="Corbel" w:hAnsi="Corbel"/>
                <w:sz w:val="24"/>
                <w:szCs w:val="24"/>
              </w:rPr>
              <w:t xml:space="preserve">Krańcowa użyteczność, krańcowe stopy substytucji, elastyczność użyteczności i substytucji. Krzywa obojętności, koszyk optymalny. I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i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II prawo Gossena.</w:t>
            </w:r>
          </w:p>
        </w:tc>
      </w:tr>
      <w:tr w:rsidR="007A3647" w:rsidRPr="006C59EC" w14:paraId="1F3DACD0" w14:textId="77777777" w:rsidTr="009D1278">
        <w:tc>
          <w:tcPr>
            <w:tcW w:w="9639" w:type="dxa"/>
          </w:tcPr>
          <w:p w14:paraId="1D173AF6" w14:textId="77777777" w:rsidR="007A3647" w:rsidRPr="006C59EC" w:rsidRDefault="007A3647" w:rsidP="007A364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Maksymalizacja użyteczności </w:t>
            </w:r>
            <w:r w:rsidRPr="00F55E98">
              <w:rPr>
                <w:rFonts w:ascii="Corbel" w:hAnsi="Corbel"/>
                <w:sz w:val="24"/>
                <w:szCs w:val="24"/>
              </w:rPr>
              <w:t xml:space="preserve">konsumenta </w:t>
            </w:r>
            <w:r>
              <w:rPr>
                <w:rFonts w:ascii="Corbel" w:hAnsi="Corbel"/>
                <w:sz w:val="24"/>
                <w:szCs w:val="24"/>
              </w:rPr>
              <w:t xml:space="preserve">w ujęciu matematycznym. Zadania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ZPL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- metoda</w:t>
            </w:r>
            <w:r w:rsidRPr="00E549B7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E549B7">
              <w:rPr>
                <w:rFonts w:ascii="Corbel" w:hAnsi="Corbel"/>
                <w:sz w:val="24"/>
                <w:szCs w:val="24"/>
              </w:rPr>
              <w:t>Lagrange’a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. Rozwiązania i interpretacja wyników.</w:t>
            </w:r>
          </w:p>
        </w:tc>
      </w:tr>
      <w:tr w:rsidR="007A3647" w:rsidRPr="006C59EC" w14:paraId="2847D4CA" w14:textId="77777777" w:rsidTr="009D1278">
        <w:tc>
          <w:tcPr>
            <w:tcW w:w="9639" w:type="dxa"/>
          </w:tcPr>
          <w:p w14:paraId="1C1B58F1" w14:textId="77777777" w:rsidR="007A3647" w:rsidRDefault="007A3647" w:rsidP="007A364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Funkcja popytu konsumpcyjnego</w:t>
            </w:r>
          </w:p>
          <w:p w14:paraId="602FE3ED" w14:textId="77777777" w:rsidR="007A3647" w:rsidRDefault="007A3647" w:rsidP="007A364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55E98">
              <w:rPr>
                <w:rFonts w:ascii="Corbel" w:hAnsi="Corbel"/>
                <w:sz w:val="24"/>
                <w:szCs w:val="24"/>
              </w:rPr>
              <w:t>Własności funkcji popytu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F55E98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Pośrednia funkcja użyteczności. Wyznaczanie funkcji popytu i pośredniej funkcji użyteczności. Koszyk optymalny na podstawie funkcji popytu. </w:t>
            </w:r>
            <w:r w:rsidRPr="00F55E98">
              <w:rPr>
                <w:rFonts w:ascii="Corbel" w:hAnsi="Corbel"/>
                <w:sz w:val="24"/>
                <w:szCs w:val="24"/>
              </w:rPr>
              <w:t xml:space="preserve">Zastosowania rachunku marginalnego. </w:t>
            </w:r>
            <w:r>
              <w:rPr>
                <w:rFonts w:ascii="Corbel" w:hAnsi="Corbel"/>
                <w:sz w:val="24"/>
                <w:szCs w:val="24"/>
              </w:rPr>
              <w:t>Popyt krańcowy, e</w:t>
            </w:r>
            <w:r w:rsidRPr="00F55E98">
              <w:rPr>
                <w:rFonts w:ascii="Corbel" w:hAnsi="Corbel"/>
                <w:sz w:val="24"/>
                <w:szCs w:val="24"/>
              </w:rPr>
              <w:t>lastyczność cenowa oraz dochodowa popytu</w:t>
            </w:r>
            <w:r>
              <w:rPr>
                <w:rFonts w:ascii="Corbel" w:hAnsi="Corbel"/>
                <w:sz w:val="24"/>
                <w:szCs w:val="24"/>
              </w:rPr>
              <w:t>, w</w:t>
            </w:r>
            <w:r w:rsidRPr="0006038D">
              <w:rPr>
                <w:rFonts w:ascii="Corbel" w:hAnsi="Corbel"/>
                <w:sz w:val="24"/>
                <w:szCs w:val="24"/>
              </w:rPr>
              <w:t>pływ dynamiki zmian ceny na popyt</w:t>
            </w:r>
            <w:r>
              <w:rPr>
                <w:rFonts w:ascii="Corbel" w:hAnsi="Corbel"/>
                <w:sz w:val="24"/>
                <w:szCs w:val="24"/>
              </w:rPr>
              <w:t>. Interpretacja pochodnych funkcji popytu.</w:t>
            </w:r>
          </w:p>
        </w:tc>
      </w:tr>
      <w:tr w:rsidR="007A3647" w:rsidRPr="006C59EC" w14:paraId="792743E1" w14:textId="77777777" w:rsidTr="009D1278">
        <w:tc>
          <w:tcPr>
            <w:tcW w:w="9639" w:type="dxa"/>
          </w:tcPr>
          <w:p w14:paraId="66BB0D1E" w14:textId="77777777" w:rsidR="007A3647" w:rsidRDefault="007A3647" w:rsidP="009D127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A3647">
              <w:rPr>
                <w:rFonts w:ascii="Corbel" w:hAnsi="Corbel"/>
                <w:sz w:val="24"/>
                <w:szCs w:val="24"/>
              </w:rPr>
              <w:t>Model wymiany</w:t>
            </w:r>
            <w:r w:rsidRPr="00F55E98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transakcyjnej</w:t>
            </w:r>
            <w:r w:rsidRPr="00F55E98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30F31988" w14:textId="77777777" w:rsidR="007A3647" w:rsidRPr="006C59EC" w:rsidRDefault="007A3647" w:rsidP="007A364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55E98">
              <w:rPr>
                <w:rFonts w:ascii="Corbel" w:hAnsi="Corbel"/>
                <w:sz w:val="24"/>
                <w:szCs w:val="24"/>
              </w:rPr>
              <w:t xml:space="preserve">Algorytmiczne modelowanie równowagi rynkowej </w:t>
            </w: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>
              <w:t>model wymiany</w:t>
            </w:r>
            <w:r w:rsidRPr="00F55E98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transakcyjnej </w:t>
            </w:r>
            <w:r w:rsidRPr="00F55E98">
              <w:rPr>
                <w:rFonts w:ascii="Corbel" w:hAnsi="Corbel"/>
                <w:sz w:val="24"/>
                <w:szCs w:val="24"/>
              </w:rPr>
              <w:t xml:space="preserve">w sensie </w:t>
            </w:r>
            <w:proofErr w:type="spellStart"/>
            <w:r w:rsidRPr="00F55E98">
              <w:rPr>
                <w:rFonts w:ascii="Corbel" w:hAnsi="Corbel"/>
                <w:sz w:val="24"/>
                <w:szCs w:val="24"/>
              </w:rPr>
              <w:t>Arrowa-Hurwicza</w:t>
            </w:r>
            <w:proofErr w:type="spellEnd"/>
            <w:r w:rsidRPr="00F55E98">
              <w:rPr>
                <w:rFonts w:ascii="Corbel" w:hAnsi="Corbel"/>
                <w:sz w:val="24"/>
                <w:szCs w:val="24"/>
              </w:rPr>
              <w:t>.</w:t>
            </w:r>
            <w:r>
              <w:t xml:space="preserve"> </w:t>
            </w:r>
            <w:r w:rsidRPr="00773C08">
              <w:rPr>
                <w:rFonts w:ascii="Corbel" w:hAnsi="Corbel"/>
                <w:sz w:val="24"/>
                <w:szCs w:val="24"/>
              </w:rPr>
              <w:t>Statyczny i dynamiczny model równowagi konkurencyjnej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>
              <w:t xml:space="preserve"> </w:t>
            </w:r>
            <w:r w:rsidRPr="00773C08">
              <w:rPr>
                <w:rFonts w:ascii="Corbel" w:hAnsi="Corbel"/>
                <w:sz w:val="24"/>
                <w:szCs w:val="24"/>
              </w:rPr>
              <w:t>Funkcja (wektor) nadmiernego popytu. Wektor cen równowagi</w:t>
            </w:r>
            <w:r>
              <w:rPr>
                <w:rFonts w:ascii="Corbel" w:hAnsi="Corbel"/>
                <w:sz w:val="24"/>
                <w:szCs w:val="24"/>
              </w:rPr>
              <w:t xml:space="preserve">. Optymalność  w sensie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Pareto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</w:tr>
      <w:tr w:rsidR="007A3647" w:rsidRPr="006C59EC" w14:paraId="62633351" w14:textId="77777777" w:rsidTr="009D1278">
        <w:tc>
          <w:tcPr>
            <w:tcW w:w="9639" w:type="dxa"/>
          </w:tcPr>
          <w:p w14:paraId="726407E5" w14:textId="77777777" w:rsidR="007A3647" w:rsidRPr="00F55E98" w:rsidRDefault="007A3647" w:rsidP="007A364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Teoria produkcji</w:t>
            </w:r>
            <w:r w:rsidRPr="00F55E98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028FD175" w14:textId="77777777" w:rsidR="007A3647" w:rsidRPr="006C59EC" w:rsidRDefault="007A3647" w:rsidP="00E07DF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6038D">
              <w:rPr>
                <w:rFonts w:ascii="Corbel" w:hAnsi="Corbel"/>
                <w:sz w:val="24"/>
                <w:szCs w:val="24"/>
              </w:rPr>
              <w:t>Produkcja w ujęciu ekonomiczno-matematycznym. Klasyczne funkcje produkcji. Elastyczność substytucji a wielkość produkcji.</w:t>
            </w:r>
            <w:r w:rsidRPr="00F55E98">
              <w:rPr>
                <w:rFonts w:ascii="Corbel" w:hAnsi="Corbel"/>
                <w:sz w:val="24"/>
                <w:szCs w:val="24"/>
              </w:rPr>
              <w:t xml:space="preserve"> Podstawowe współczynniki charakteryzujące efektywność produkcji oraz izokwanty elementarnych funkcji produkcji </w:t>
            </w:r>
            <w:r w:rsidRPr="00F55E98">
              <w:rPr>
                <w:rFonts w:ascii="Corbel" w:hAnsi="Corbel"/>
                <w:sz w:val="24"/>
                <w:szCs w:val="24"/>
              </w:rPr>
              <w:sym w:font="Symbol" w:char="F02D"/>
            </w:r>
            <w:r w:rsidRPr="00F55E98">
              <w:rPr>
                <w:rFonts w:ascii="Corbel" w:hAnsi="Corbel"/>
                <w:sz w:val="24"/>
                <w:szCs w:val="24"/>
              </w:rPr>
              <w:t xml:space="preserve"> przykłady.</w:t>
            </w:r>
            <w:r>
              <w:rPr>
                <w:rFonts w:ascii="Corbel" w:hAnsi="Corbel"/>
                <w:sz w:val="24"/>
                <w:szCs w:val="24"/>
              </w:rPr>
              <w:t xml:space="preserve"> Funkcja popytu na czynniki produkcji, optymalny  wektor nakładów. Funkcja podaży produktu. Funkcje koszów i wydajności pracy- wybrane zagadnienia.</w:t>
            </w:r>
          </w:p>
        </w:tc>
      </w:tr>
      <w:tr w:rsidR="007A3647" w:rsidRPr="006C59EC" w14:paraId="372B34DD" w14:textId="77777777" w:rsidTr="009D1278">
        <w:tc>
          <w:tcPr>
            <w:tcW w:w="9639" w:type="dxa"/>
          </w:tcPr>
          <w:p w14:paraId="12B4A504" w14:textId="77777777" w:rsidR="007A3647" w:rsidRPr="00E549B7" w:rsidRDefault="007A3647" w:rsidP="009D127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549B7">
              <w:rPr>
                <w:rFonts w:ascii="Corbel" w:hAnsi="Corbel"/>
                <w:sz w:val="24"/>
                <w:szCs w:val="24"/>
              </w:rPr>
              <w:t xml:space="preserve">Krótko i długookresowe strategie przedsiębiorstw w warunkach konkurencji doskonałej. Modele </w:t>
            </w:r>
            <w:proofErr w:type="spellStart"/>
            <w:r w:rsidRPr="00E549B7">
              <w:rPr>
                <w:rFonts w:ascii="Corbel" w:hAnsi="Corbel"/>
                <w:sz w:val="24"/>
                <w:szCs w:val="24"/>
              </w:rPr>
              <w:t>egzo</w:t>
            </w:r>
            <w:proofErr w:type="spellEnd"/>
            <w:r w:rsidRPr="00E549B7">
              <w:rPr>
                <w:rFonts w:ascii="Corbel" w:hAnsi="Corbel"/>
                <w:sz w:val="24"/>
                <w:szCs w:val="24"/>
              </w:rPr>
              <w:t>- i endogeniczne wzrostu gospodarczego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0F97D4C9" w14:textId="77777777" w:rsidR="007A3647" w:rsidRPr="009C54AE" w:rsidRDefault="007A3647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ECAD5F8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567F78B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346D45A" w14:textId="77777777" w:rsidR="007A3647" w:rsidRPr="00C66C7D" w:rsidRDefault="007A3647" w:rsidP="007A3647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C66C7D">
        <w:rPr>
          <w:rFonts w:ascii="Corbel" w:hAnsi="Corbel"/>
          <w:b w:val="0"/>
          <w:smallCaps w:val="0"/>
          <w:szCs w:val="24"/>
        </w:rPr>
        <w:t>Ćwiczenia.: rozwiązywanie zadań/</w:t>
      </w:r>
      <w:r w:rsidRPr="006C04F8">
        <w:rPr>
          <w:rFonts w:ascii="Corbel" w:hAnsi="Corbel"/>
          <w:b w:val="0"/>
          <w:smallCaps w:val="0"/>
          <w:szCs w:val="24"/>
        </w:rPr>
        <w:t>przykładowych problemów z wykorzystaniem narzędzi matematycznych, dyskusja. Praca własna indywidualna i zespołowa</w:t>
      </w:r>
      <w:r>
        <w:rPr>
          <w:rFonts w:ascii="Corbel" w:hAnsi="Corbel"/>
          <w:b w:val="0"/>
          <w:smallCaps w:val="0"/>
          <w:szCs w:val="24"/>
        </w:rPr>
        <w:t>.</w:t>
      </w:r>
    </w:p>
    <w:p w14:paraId="7F4D72A8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934A1DF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5332D82E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09C335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369F674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43"/>
        <w:gridCol w:w="5670"/>
        <w:gridCol w:w="2126"/>
      </w:tblGrid>
      <w:tr w:rsidR="007A3647" w:rsidRPr="009C54AE" w14:paraId="3EC06E7B" w14:textId="77777777" w:rsidTr="009D1278">
        <w:tc>
          <w:tcPr>
            <w:tcW w:w="1843" w:type="dxa"/>
            <w:vAlign w:val="center"/>
          </w:tcPr>
          <w:p w14:paraId="7320B148" w14:textId="77777777" w:rsidR="007A3647" w:rsidRPr="009C54AE" w:rsidRDefault="007A3647" w:rsidP="009D12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670" w:type="dxa"/>
            <w:vAlign w:val="center"/>
          </w:tcPr>
          <w:p w14:paraId="483DFBA3" w14:textId="77777777" w:rsidR="007A3647" w:rsidRPr="009C54AE" w:rsidRDefault="007A3647" w:rsidP="009D12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  <w:p w14:paraId="0CEB6606" w14:textId="77777777" w:rsidR="007A3647" w:rsidRPr="009C54AE" w:rsidRDefault="007A3647" w:rsidP="009D12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3DB5A46F" w14:textId="77777777" w:rsidR="007A3647" w:rsidRPr="009C54AE" w:rsidRDefault="007A3647" w:rsidP="009D12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C720F43" w14:textId="77777777" w:rsidR="007A3647" w:rsidRPr="009C54AE" w:rsidRDefault="007A3647" w:rsidP="009D12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7A3647" w:rsidRPr="009C54AE" w14:paraId="1F330129" w14:textId="77777777" w:rsidTr="009D1278">
        <w:tc>
          <w:tcPr>
            <w:tcW w:w="1843" w:type="dxa"/>
          </w:tcPr>
          <w:p w14:paraId="775B494F" w14:textId="77777777" w:rsidR="007A3647" w:rsidRPr="009C54AE" w:rsidRDefault="007A3647" w:rsidP="009D127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ek_01 </w:t>
            </w:r>
          </w:p>
        </w:tc>
        <w:tc>
          <w:tcPr>
            <w:tcW w:w="5670" w:type="dxa"/>
          </w:tcPr>
          <w:p w14:paraId="041859BC" w14:textId="77777777" w:rsidR="007A3647" w:rsidRPr="00603281" w:rsidRDefault="007A3647" w:rsidP="0050452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/test pisemny</w:t>
            </w: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</w:p>
        </w:tc>
        <w:tc>
          <w:tcPr>
            <w:tcW w:w="2126" w:type="dxa"/>
          </w:tcPr>
          <w:p w14:paraId="3537227E" w14:textId="77777777" w:rsidR="007A3647" w:rsidRPr="00603281" w:rsidRDefault="007A3647" w:rsidP="009D12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7A3647" w:rsidRPr="009C54AE" w14:paraId="4F558A24" w14:textId="77777777" w:rsidTr="009D1278">
        <w:tc>
          <w:tcPr>
            <w:tcW w:w="1843" w:type="dxa"/>
          </w:tcPr>
          <w:p w14:paraId="02C03D04" w14:textId="77777777" w:rsidR="007A3647" w:rsidRPr="009C54AE" w:rsidRDefault="007A3647" w:rsidP="009D127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</w:t>
            </w:r>
            <w:r>
              <w:rPr>
                <w:rFonts w:ascii="Corbel" w:hAnsi="Corbel"/>
                <w:b w:val="0"/>
                <w:szCs w:val="24"/>
              </w:rPr>
              <w:t>02</w:t>
            </w:r>
          </w:p>
        </w:tc>
        <w:tc>
          <w:tcPr>
            <w:tcW w:w="5670" w:type="dxa"/>
          </w:tcPr>
          <w:p w14:paraId="23F181FF" w14:textId="77777777" w:rsidR="007A3647" w:rsidRPr="00603281" w:rsidRDefault="007A3647" w:rsidP="0050452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/test pisemny</w:t>
            </w:r>
          </w:p>
        </w:tc>
        <w:tc>
          <w:tcPr>
            <w:tcW w:w="2126" w:type="dxa"/>
          </w:tcPr>
          <w:p w14:paraId="0314C851" w14:textId="77777777" w:rsidR="007A3647" w:rsidRPr="00603281" w:rsidRDefault="007A3647" w:rsidP="009D12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7A3647" w:rsidRPr="009C54AE" w14:paraId="643F0812" w14:textId="77777777" w:rsidTr="009D1278">
        <w:tc>
          <w:tcPr>
            <w:tcW w:w="1843" w:type="dxa"/>
          </w:tcPr>
          <w:p w14:paraId="1FA16232" w14:textId="77777777" w:rsidR="007A3647" w:rsidRPr="009C54AE" w:rsidRDefault="007A3647" w:rsidP="009D127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3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5670" w:type="dxa"/>
          </w:tcPr>
          <w:p w14:paraId="0D40DDDA" w14:textId="77777777" w:rsidR="007A3647" w:rsidRPr="00603281" w:rsidRDefault="007A3647" w:rsidP="009D12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praca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indywidualna i </w:t>
            </w: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grupowa,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0C8BA4D4" w14:textId="77777777" w:rsidR="007A3647" w:rsidRPr="00603281" w:rsidRDefault="007A3647" w:rsidP="009D12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14:paraId="61257713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7555FA40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20D48B0F" w14:textId="77777777" w:rsidTr="00923D7D">
        <w:tc>
          <w:tcPr>
            <w:tcW w:w="9670" w:type="dxa"/>
          </w:tcPr>
          <w:p w14:paraId="7E6E6E18" w14:textId="77777777" w:rsidR="0050452C" w:rsidRDefault="0050452C" w:rsidP="0050452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Ćwiczenia: </w:t>
            </w:r>
          </w:p>
          <w:p w14:paraId="6D8290DE" w14:textId="77777777" w:rsidR="0050452C" w:rsidRPr="00FE1386" w:rsidRDefault="0050452C" w:rsidP="0050452C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E1386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pisemne </w:t>
            </w:r>
            <w:r w:rsidRPr="00FE1386">
              <w:rPr>
                <w:rFonts w:ascii="Corbel" w:hAnsi="Corbel"/>
                <w:sz w:val="24"/>
                <w:szCs w:val="24"/>
              </w:rPr>
              <w:t>kolokwi</w:t>
            </w:r>
            <w:r>
              <w:rPr>
                <w:rFonts w:ascii="Corbel" w:hAnsi="Corbel"/>
                <w:sz w:val="24"/>
                <w:szCs w:val="24"/>
              </w:rPr>
              <w:t>um/test</w:t>
            </w:r>
          </w:p>
          <w:p w14:paraId="44FC821E" w14:textId="77777777" w:rsidR="0050452C" w:rsidRPr="000A3003" w:rsidRDefault="0050452C" w:rsidP="0050452C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A3003">
              <w:rPr>
                <w:rFonts w:ascii="Corbel" w:hAnsi="Corbel"/>
                <w:sz w:val="24"/>
                <w:szCs w:val="24"/>
              </w:rPr>
              <w:t>dodatkowo aktywność na zajęciach.</w:t>
            </w:r>
          </w:p>
          <w:p w14:paraId="2618A147" w14:textId="77777777" w:rsidR="0050452C" w:rsidRDefault="0050452C" w:rsidP="0050452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E1386">
              <w:rPr>
                <w:rFonts w:ascii="Corbel" w:hAnsi="Corbel"/>
                <w:b w:val="0"/>
                <w:smallCaps w:val="0"/>
                <w:szCs w:val="24"/>
              </w:rPr>
              <w:t xml:space="preserve">Ocena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  <w:r w:rsidRPr="00FE1386">
              <w:rPr>
                <w:rFonts w:ascii="Corbel" w:hAnsi="Corbel"/>
                <w:b w:val="0"/>
                <w:smallCaps w:val="0"/>
                <w:szCs w:val="24"/>
              </w:rPr>
              <w:t>,0 wymaga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:</w:t>
            </w:r>
            <w:r w:rsidRPr="00FE1386">
              <w:rPr>
                <w:rFonts w:ascii="Corbel" w:hAnsi="Corbel"/>
                <w:b w:val="0"/>
                <w:smallCaps w:val="0"/>
                <w:szCs w:val="24"/>
              </w:rPr>
              <w:t xml:space="preserve"> zdobycia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min 51</w:t>
            </w:r>
            <w:r w:rsidRPr="00FE1386">
              <w:rPr>
                <w:rFonts w:ascii="Corbel" w:hAnsi="Corbel"/>
                <w:b w:val="0"/>
                <w:smallCaps w:val="0"/>
                <w:szCs w:val="24"/>
              </w:rPr>
              <w:t xml:space="preserve">%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 </w:t>
            </w:r>
            <w:r w:rsidRPr="00FE1386">
              <w:rPr>
                <w:rFonts w:ascii="Corbel" w:hAnsi="Corbel"/>
                <w:b w:val="0"/>
                <w:smallCaps w:val="0"/>
                <w:szCs w:val="24"/>
              </w:rPr>
              <w:t xml:space="preserve">maksymalnej ilości punktów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uzyskanych z kolokwium. </w:t>
            </w:r>
            <w:r w:rsidRPr="00FE1386">
              <w:rPr>
                <w:rFonts w:ascii="Corbel" w:hAnsi="Corbel"/>
                <w:b w:val="0"/>
                <w:smallCaps w:val="0"/>
                <w:szCs w:val="24"/>
              </w:rPr>
              <w:t>Ocena 4,0 wymaga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:</w:t>
            </w:r>
            <w:r w:rsidRPr="00FE1386">
              <w:rPr>
                <w:rFonts w:ascii="Corbel" w:hAnsi="Corbel"/>
                <w:b w:val="0"/>
                <w:smallCaps w:val="0"/>
                <w:szCs w:val="24"/>
              </w:rPr>
              <w:t xml:space="preserve"> zdobycia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min</w:t>
            </w:r>
            <w:r w:rsidRPr="00FE1386">
              <w:rPr>
                <w:rFonts w:ascii="Corbel" w:hAnsi="Corbel"/>
                <w:b w:val="0"/>
                <w:smallCaps w:val="0"/>
                <w:szCs w:val="24"/>
              </w:rPr>
              <w:t xml:space="preserve"> 75%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 </w:t>
            </w:r>
            <w:r w:rsidRPr="00FE1386">
              <w:rPr>
                <w:rFonts w:ascii="Corbel" w:hAnsi="Corbel"/>
                <w:b w:val="0"/>
                <w:smallCaps w:val="0"/>
                <w:szCs w:val="24"/>
              </w:rPr>
              <w:t xml:space="preserve">maksymalnej ilości punktów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uzyskanych z  kolokwium. Ocena 5</w:t>
            </w:r>
            <w:r w:rsidRPr="00FE1386">
              <w:rPr>
                <w:rFonts w:ascii="Corbel" w:hAnsi="Corbel"/>
                <w:b w:val="0"/>
                <w:smallCaps w:val="0"/>
                <w:szCs w:val="24"/>
              </w:rPr>
              <w:t>,0 wymaga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:</w:t>
            </w:r>
            <w:r w:rsidRPr="00FE1386">
              <w:rPr>
                <w:rFonts w:ascii="Corbel" w:hAnsi="Corbel"/>
                <w:b w:val="0"/>
                <w:smallCaps w:val="0"/>
                <w:szCs w:val="24"/>
              </w:rPr>
              <w:t xml:space="preserve"> zdobycia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min 90</w:t>
            </w:r>
            <w:r w:rsidRPr="00FE1386">
              <w:rPr>
                <w:rFonts w:ascii="Corbel" w:hAnsi="Corbel"/>
                <w:b w:val="0"/>
                <w:smallCaps w:val="0"/>
                <w:szCs w:val="24"/>
              </w:rPr>
              <w:t xml:space="preserve">%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 </w:t>
            </w:r>
            <w:r w:rsidRPr="00FE1386">
              <w:rPr>
                <w:rFonts w:ascii="Corbel" w:hAnsi="Corbel"/>
                <w:b w:val="0"/>
                <w:smallCaps w:val="0"/>
                <w:szCs w:val="24"/>
              </w:rPr>
              <w:t xml:space="preserve">maksymalnej ilości punktów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uzyskanych z  kolokwium i szczególnej</w:t>
            </w:r>
            <w:r w:rsidRPr="00FE1386">
              <w:rPr>
                <w:rFonts w:ascii="Corbel" w:hAnsi="Corbel"/>
                <w:b w:val="0"/>
                <w:smallCaps w:val="0"/>
                <w:szCs w:val="24"/>
              </w:rPr>
              <w:t xml:space="preserve"> aktywności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na zajęciach</w:t>
            </w:r>
            <w:r w:rsidRPr="00FE1386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19EFD53F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14E788A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1715B96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44D34DD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7C69AA36" w14:textId="77777777" w:rsidTr="003E1941">
        <w:tc>
          <w:tcPr>
            <w:tcW w:w="4962" w:type="dxa"/>
            <w:vAlign w:val="center"/>
          </w:tcPr>
          <w:p w14:paraId="795D8AA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149D94FF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06B0BF71" w14:textId="77777777" w:rsidTr="00923D7D">
        <w:tc>
          <w:tcPr>
            <w:tcW w:w="4962" w:type="dxa"/>
          </w:tcPr>
          <w:p w14:paraId="7CB3E6EE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1CAF287B" w14:textId="77777777" w:rsidR="0085747A" w:rsidRPr="009C54AE" w:rsidRDefault="0050452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14:paraId="3714A5F7" w14:textId="77777777" w:rsidTr="00923D7D">
        <w:tc>
          <w:tcPr>
            <w:tcW w:w="4962" w:type="dxa"/>
          </w:tcPr>
          <w:p w14:paraId="45AD13D6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BDEE504" w14:textId="77777777" w:rsidR="00C61DC5" w:rsidRPr="009C54AE" w:rsidRDefault="0050452C" w:rsidP="0050452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51048FFC" w14:textId="77777777" w:rsidR="00C61DC5" w:rsidRPr="009C54AE" w:rsidRDefault="00D834A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C61DC5" w:rsidRPr="009C54AE" w14:paraId="55D49FEE" w14:textId="77777777" w:rsidTr="00923D7D">
        <w:tc>
          <w:tcPr>
            <w:tcW w:w="4962" w:type="dxa"/>
          </w:tcPr>
          <w:p w14:paraId="2E2FD264" w14:textId="77777777" w:rsidR="00C61DC5" w:rsidRPr="009C54AE" w:rsidRDefault="00C61DC5" w:rsidP="0050452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8962A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</w:t>
            </w:r>
            <w:r w:rsidR="0050452C">
              <w:rPr>
                <w:rFonts w:ascii="Corbel" w:hAnsi="Corbel"/>
                <w:sz w:val="24"/>
                <w:szCs w:val="24"/>
              </w:rPr>
              <w:t xml:space="preserve">  przygotowanie się do kolokwium/testu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)</w:t>
            </w:r>
          </w:p>
        </w:tc>
        <w:tc>
          <w:tcPr>
            <w:tcW w:w="4677" w:type="dxa"/>
          </w:tcPr>
          <w:p w14:paraId="7BA7221D" w14:textId="77777777" w:rsidR="00C61DC5" w:rsidRPr="009C54AE" w:rsidRDefault="0050452C" w:rsidP="00D834A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="00D834A8"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85747A" w:rsidRPr="009C54AE" w14:paraId="20ECBE66" w14:textId="77777777" w:rsidTr="00923D7D">
        <w:tc>
          <w:tcPr>
            <w:tcW w:w="4962" w:type="dxa"/>
          </w:tcPr>
          <w:p w14:paraId="59084ECB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2EC399B7" w14:textId="77777777" w:rsidR="0085747A" w:rsidRPr="009C54AE" w:rsidRDefault="0050452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29AAA5F0" w14:textId="77777777" w:rsidTr="00923D7D">
        <w:tc>
          <w:tcPr>
            <w:tcW w:w="4962" w:type="dxa"/>
          </w:tcPr>
          <w:p w14:paraId="35511C62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3BAA077" w14:textId="77777777" w:rsidR="0085747A" w:rsidRPr="009C54AE" w:rsidRDefault="0050452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12AC9E37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33E560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97757A3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4269BCD1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1DE2FC6C" w14:textId="77777777" w:rsidTr="008962A4">
        <w:trPr>
          <w:trHeight w:val="397"/>
        </w:trPr>
        <w:tc>
          <w:tcPr>
            <w:tcW w:w="2359" w:type="pct"/>
          </w:tcPr>
          <w:p w14:paraId="6D7D7C0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020BE87F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63AA5A7F" w14:textId="77777777" w:rsidTr="008962A4">
        <w:trPr>
          <w:trHeight w:val="397"/>
        </w:trPr>
        <w:tc>
          <w:tcPr>
            <w:tcW w:w="2359" w:type="pct"/>
          </w:tcPr>
          <w:p w14:paraId="27FA7C2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4F78ADA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195EA5E3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F0EB095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51992A08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9C54AE" w14:paraId="7F91C050" w14:textId="77777777" w:rsidTr="008962A4">
        <w:trPr>
          <w:trHeight w:val="397"/>
        </w:trPr>
        <w:tc>
          <w:tcPr>
            <w:tcW w:w="5000" w:type="pct"/>
          </w:tcPr>
          <w:p w14:paraId="7BEE4FF1" w14:textId="77777777" w:rsidR="0085747A" w:rsidRPr="00B16A3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A3B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07DC4FE" w14:textId="77777777" w:rsidR="00B16A3B" w:rsidRPr="00B16A3B" w:rsidRDefault="00B16A3B" w:rsidP="00B16A3B">
            <w:pPr>
              <w:pStyle w:val="Punktygwne"/>
              <w:numPr>
                <w:ilvl w:val="0"/>
                <w:numId w:val="5"/>
              </w:numPr>
              <w:spacing w:before="0" w:after="0"/>
              <w:ind w:left="284" w:hanging="284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16A3B">
              <w:rPr>
                <w:rFonts w:ascii="Corbel" w:hAnsi="Corbel"/>
                <w:b w:val="0"/>
                <w:smallCaps w:val="0"/>
                <w:szCs w:val="24"/>
              </w:rPr>
              <w:t>Ekonomia matematyczna : materia</w:t>
            </w:r>
            <w:r w:rsidRPr="00B16A3B">
              <w:rPr>
                <w:rFonts w:ascii="Corbel" w:hAnsi="Corbel" w:hint="eastAsia"/>
                <w:b w:val="0"/>
                <w:smallCaps w:val="0"/>
                <w:szCs w:val="24"/>
              </w:rPr>
              <w:t>ł</w:t>
            </w:r>
            <w:r w:rsidRPr="00B16A3B">
              <w:rPr>
                <w:rFonts w:ascii="Corbel" w:hAnsi="Corbel"/>
                <w:b w:val="0"/>
                <w:smallCaps w:val="0"/>
                <w:szCs w:val="24"/>
              </w:rPr>
              <w:t xml:space="preserve">y do </w:t>
            </w:r>
            <w:r w:rsidRPr="00B16A3B">
              <w:rPr>
                <w:rFonts w:ascii="Corbel" w:hAnsi="Corbel" w:hint="eastAsia"/>
                <w:b w:val="0"/>
                <w:smallCaps w:val="0"/>
                <w:szCs w:val="24"/>
              </w:rPr>
              <w:t>ć</w:t>
            </w:r>
            <w:r w:rsidRPr="00B16A3B">
              <w:rPr>
                <w:rFonts w:ascii="Corbel" w:hAnsi="Corbel"/>
                <w:b w:val="0"/>
                <w:smallCaps w:val="0"/>
                <w:szCs w:val="24"/>
              </w:rPr>
              <w:t>wicze</w:t>
            </w:r>
            <w:r w:rsidRPr="00B16A3B">
              <w:rPr>
                <w:rFonts w:ascii="Corbel" w:hAnsi="Corbel" w:hint="eastAsia"/>
                <w:b w:val="0"/>
                <w:smallCaps w:val="0"/>
                <w:szCs w:val="24"/>
              </w:rPr>
              <w:t>ń</w:t>
            </w:r>
            <w:r w:rsidRPr="00B16A3B">
              <w:rPr>
                <w:rFonts w:ascii="Corbel" w:hAnsi="Corbel"/>
                <w:b w:val="0"/>
                <w:smallCaps w:val="0"/>
                <w:szCs w:val="24"/>
              </w:rPr>
              <w:t xml:space="preserve"> / Joanna G</w:t>
            </w:r>
            <w:r w:rsidRPr="00B16A3B">
              <w:rPr>
                <w:rFonts w:ascii="Corbel" w:hAnsi="Corbel" w:hint="eastAsia"/>
                <w:b w:val="0"/>
                <w:smallCaps w:val="0"/>
                <w:szCs w:val="24"/>
              </w:rPr>
              <w:t>ó</w:t>
            </w:r>
            <w:r w:rsidRPr="00B16A3B">
              <w:rPr>
                <w:rFonts w:ascii="Corbel" w:hAnsi="Corbel"/>
                <w:b w:val="0"/>
                <w:smallCaps w:val="0"/>
                <w:szCs w:val="24"/>
              </w:rPr>
              <w:t>rka, Witold Orzeszko, Marcin Wata. - Warszawa :C. H. Beck, 2009.</w:t>
            </w:r>
          </w:p>
          <w:p w14:paraId="73FB023C" w14:textId="77777777" w:rsidR="00B16A3B" w:rsidRPr="00B16A3B" w:rsidRDefault="00B16A3B" w:rsidP="00B16A3B">
            <w:pPr>
              <w:pStyle w:val="Punktygwne"/>
              <w:numPr>
                <w:ilvl w:val="0"/>
                <w:numId w:val="5"/>
              </w:numPr>
              <w:spacing w:before="0" w:after="0"/>
              <w:ind w:left="284" w:hanging="284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16A3B">
              <w:rPr>
                <w:rFonts w:ascii="Corbel" w:hAnsi="Corbel"/>
                <w:b w:val="0"/>
                <w:smallCaps w:val="0"/>
                <w:szCs w:val="24"/>
              </w:rPr>
              <w:t>Ekonomia matematyczna : teoria, przyk</w:t>
            </w:r>
            <w:r w:rsidRPr="00B16A3B">
              <w:rPr>
                <w:rFonts w:ascii="Corbel" w:hAnsi="Corbel" w:hint="eastAsia"/>
                <w:b w:val="0"/>
                <w:smallCaps w:val="0"/>
                <w:szCs w:val="24"/>
              </w:rPr>
              <w:t>ł</w:t>
            </w:r>
            <w:r w:rsidRPr="00B16A3B">
              <w:rPr>
                <w:rFonts w:ascii="Corbel" w:hAnsi="Corbel"/>
                <w:b w:val="0"/>
                <w:smallCaps w:val="0"/>
                <w:szCs w:val="24"/>
              </w:rPr>
              <w:t>ady, zadania / Urszula Grzybowska. - Warszawa : Wydawnictwo SGGW, 2009.</w:t>
            </w:r>
          </w:p>
        </w:tc>
      </w:tr>
      <w:tr w:rsidR="0085747A" w:rsidRPr="009C54AE" w14:paraId="6EC82EA5" w14:textId="77777777" w:rsidTr="008962A4">
        <w:trPr>
          <w:trHeight w:val="397"/>
        </w:trPr>
        <w:tc>
          <w:tcPr>
            <w:tcW w:w="5000" w:type="pct"/>
          </w:tcPr>
          <w:p w14:paraId="158BC6DC" w14:textId="77777777" w:rsidR="0085747A" w:rsidRPr="00B16A3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A3B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2E589AE6" w14:textId="77777777" w:rsidR="00B16A3B" w:rsidRPr="00B16A3B" w:rsidRDefault="00B16A3B" w:rsidP="00B16A3B">
            <w:pPr>
              <w:pStyle w:val="Punktygwne"/>
              <w:numPr>
                <w:ilvl w:val="0"/>
                <w:numId w:val="6"/>
              </w:numPr>
              <w:spacing w:before="0" w:after="0"/>
              <w:ind w:left="284" w:hanging="284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B16A3B">
              <w:rPr>
                <w:rFonts w:ascii="Corbel" w:hAnsi="Corbel"/>
                <w:b w:val="0"/>
                <w:smallCaps w:val="0"/>
                <w:szCs w:val="24"/>
              </w:rPr>
              <w:t xml:space="preserve">Ekonomia matematyczna w zadaniach / [aut.] Anna </w:t>
            </w:r>
            <w:proofErr w:type="spellStart"/>
            <w:r w:rsidRPr="00B16A3B">
              <w:rPr>
                <w:rFonts w:ascii="Corbel" w:hAnsi="Corbel"/>
                <w:b w:val="0"/>
                <w:smallCaps w:val="0"/>
                <w:szCs w:val="24"/>
              </w:rPr>
              <w:t>Blajer</w:t>
            </w:r>
            <w:proofErr w:type="spellEnd"/>
            <w:r w:rsidRPr="00B16A3B">
              <w:rPr>
                <w:rFonts w:ascii="Corbel" w:hAnsi="Corbel"/>
                <w:b w:val="0"/>
                <w:smallCaps w:val="0"/>
                <w:szCs w:val="24"/>
              </w:rPr>
              <w:t>-Go</w:t>
            </w:r>
            <w:r w:rsidRPr="00B16A3B">
              <w:rPr>
                <w:rFonts w:ascii="Corbel" w:hAnsi="Corbel" w:hint="eastAsia"/>
                <w:b w:val="0"/>
                <w:smallCaps w:val="0"/>
                <w:szCs w:val="24"/>
              </w:rPr>
              <w:t>łę</w:t>
            </w:r>
            <w:r w:rsidRPr="00B16A3B">
              <w:rPr>
                <w:rFonts w:ascii="Corbel" w:hAnsi="Corbel"/>
                <w:b w:val="0"/>
                <w:smallCaps w:val="0"/>
                <w:szCs w:val="24"/>
              </w:rPr>
              <w:t>biewska [et al.] ; red. nauk. Teresa Kami</w:t>
            </w:r>
            <w:r w:rsidRPr="00B16A3B">
              <w:rPr>
                <w:rFonts w:ascii="Corbel" w:hAnsi="Corbel" w:hint="eastAsia"/>
                <w:b w:val="0"/>
                <w:smallCaps w:val="0"/>
                <w:szCs w:val="24"/>
              </w:rPr>
              <w:t>ń</w:t>
            </w:r>
            <w:r w:rsidRPr="00B16A3B">
              <w:rPr>
                <w:rFonts w:ascii="Corbel" w:hAnsi="Corbel"/>
                <w:b w:val="0"/>
                <w:smallCaps w:val="0"/>
                <w:szCs w:val="24"/>
              </w:rPr>
              <w:t xml:space="preserve">ska.- </w:t>
            </w:r>
            <w:proofErr w:type="spellStart"/>
            <w:r w:rsidRPr="00B16A3B">
              <w:rPr>
                <w:rFonts w:ascii="Corbel" w:hAnsi="Corbel"/>
                <w:b w:val="0"/>
                <w:smallCaps w:val="0"/>
                <w:szCs w:val="24"/>
              </w:rPr>
              <w:t>Dodr</w:t>
            </w:r>
            <w:proofErr w:type="spellEnd"/>
            <w:r w:rsidRPr="00B16A3B">
              <w:rPr>
                <w:rFonts w:ascii="Corbel" w:hAnsi="Corbel"/>
                <w:b w:val="0"/>
                <w:smallCaps w:val="0"/>
                <w:szCs w:val="24"/>
              </w:rPr>
              <w:t>. - Gda</w:t>
            </w:r>
            <w:r w:rsidRPr="00B16A3B">
              <w:rPr>
                <w:rFonts w:ascii="Corbel" w:hAnsi="Corbel" w:hint="eastAsia"/>
                <w:b w:val="0"/>
                <w:smallCaps w:val="0"/>
                <w:szCs w:val="24"/>
              </w:rPr>
              <w:t>ń</w:t>
            </w:r>
            <w:r w:rsidRPr="00B16A3B">
              <w:rPr>
                <w:rFonts w:ascii="Corbel" w:hAnsi="Corbel"/>
                <w:b w:val="0"/>
                <w:smallCaps w:val="0"/>
                <w:szCs w:val="24"/>
              </w:rPr>
              <w:t>sk : Wydawnictwo Uniwersytetu Gda</w:t>
            </w:r>
            <w:r w:rsidRPr="00B16A3B">
              <w:rPr>
                <w:rFonts w:ascii="Corbel" w:hAnsi="Corbel" w:hint="eastAsia"/>
                <w:b w:val="0"/>
                <w:smallCaps w:val="0"/>
                <w:szCs w:val="24"/>
              </w:rPr>
              <w:t>ń</w:t>
            </w:r>
            <w:r w:rsidRPr="00B16A3B">
              <w:rPr>
                <w:rFonts w:ascii="Corbel" w:hAnsi="Corbel"/>
                <w:b w:val="0"/>
                <w:smallCaps w:val="0"/>
                <w:szCs w:val="24"/>
              </w:rPr>
              <w:t>skiego, 2009.</w:t>
            </w:r>
          </w:p>
          <w:p w14:paraId="183B2D25" w14:textId="77777777" w:rsidR="00B16A3B" w:rsidRPr="00B16A3B" w:rsidRDefault="00B16A3B" w:rsidP="00B16A3B">
            <w:pPr>
              <w:pStyle w:val="Punktygwne"/>
              <w:numPr>
                <w:ilvl w:val="0"/>
                <w:numId w:val="6"/>
              </w:numPr>
              <w:spacing w:before="0" w:after="0"/>
              <w:ind w:left="284" w:hanging="284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proofErr w:type="spellStart"/>
            <w:r w:rsidRPr="00B16A3B">
              <w:rPr>
                <w:rFonts w:ascii="Corbel" w:hAnsi="Corbel"/>
                <w:b w:val="0"/>
                <w:smallCaps w:val="0"/>
                <w:szCs w:val="24"/>
              </w:rPr>
              <w:t>Chiang</w:t>
            </w:r>
            <w:proofErr w:type="spellEnd"/>
            <w:r w:rsidRPr="00B16A3B">
              <w:rPr>
                <w:rFonts w:ascii="Corbel" w:hAnsi="Corbel"/>
                <w:b w:val="0"/>
                <w:smallCaps w:val="0"/>
                <w:szCs w:val="24"/>
              </w:rPr>
              <w:t xml:space="preserve"> A., Podstawy ekonomii matematycznej, PWN, Warszawa 1994.</w:t>
            </w:r>
          </w:p>
          <w:p w14:paraId="313F91C6" w14:textId="77777777" w:rsidR="00B16A3B" w:rsidRPr="00B16A3B" w:rsidRDefault="00B16A3B" w:rsidP="00B16A3B">
            <w:pPr>
              <w:pStyle w:val="Punktygwne"/>
              <w:numPr>
                <w:ilvl w:val="0"/>
                <w:numId w:val="6"/>
              </w:numPr>
              <w:spacing w:before="0" w:after="0"/>
              <w:ind w:left="284" w:hanging="284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B16A3B">
              <w:rPr>
                <w:rFonts w:ascii="Corbel" w:hAnsi="Corbel"/>
                <w:b w:val="0"/>
                <w:smallCaps w:val="0"/>
                <w:szCs w:val="24"/>
              </w:rPr>
              <w:t>Panek E., Ekonomia matematyczna, Wyd. AE, Poznań 2003.</w:t>
            </w:r>
          </w:p>
        </w:tc>
      </w:tr>
    </w:tbl>
    <w:p w14:paraId="10B2685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75A1AA4" w14:textId="77777777" w:rsidR="00B16A3B" w:rsidRPr="009C54AE" w:rsidRDefault="00B16A3B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6BCC62B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252B1D8" w14:textId="77777777" w:rsidR="00BA1E6D" w:rsidRDefault="00BA1E6D" w:rsidP="00C16ABF">
      <w:pPr>
        <w:spacing w:after="0" w:line="240" w:lineRule="auto"/>
      </w:pPr>
      <w:r>
        <w:separator/>
      </w:r>
    </w:p>
  </w:endnote>
  <w:endnote w:type="continuationSeparator" w:id="0">
    <w:p w14:paraId="1169E2B0" w14:textId="77777777" w:rsidR="00BA1E6D" w:rsidRDefault="00BA1E6D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651F85D" w14:textId="77777777" w:rsidR="00BA1E6D" w:rsidRDefault="00BA1E6D" w:rsidP="00C16ABF">
      <w:pPr>
        <w:spacing w:after="0" w:line="240" w:lineRule="auto"/>
      </w:pPr>
      <w:r>
        <w:separator/>
      </w:r>
    </w:p>
  </w:footnote>
  <w:footnote w:type="continuationSeparator" w:id="0">
    <w:p w14:paraId="539C0118" w14:textId="77777777" w:rsidR="00BA1E6D" w:rsidRDefault="00BA1E6D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CA4EAB"/>
    <w:multiLevelType w:val="hybridMultilevel"/>
    <w:tmpl w:val="572CA960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6CC3966"/>
    <w:multiLevelType w:val="hybridMultilevel"/>
    <w:tmpl w:val="E65ABAE2"/>
    <w:lvl w:ilvl="0" w:tplc="8B7EDE3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0147799"/>
    <w:multiLevelType w:val="hybridMultilevel"/>
    <w:tmpl w:val="5956972C"/>
    <w:lvl w:ilvl="0" w:tplc="AB960A66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257552B"/>
    <w:multiLevelType w:val="hybridMultilevel"/>
    <w:tmpl w:val="5644E4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0"/>
  </w:num>
  <w:num w:numId="5">
    <w:abstractNumId w:val="2"/>
  </w:num>
  <w:num w:numId="6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657BD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683B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D657B"/>
    <w:rsid w:val="001D7B54"/>
    <w:rsid w:val="001E0209"/>
    <w:rsid w:val="001F2CA2"/>
    <w:rsid w:val="00200418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57DDE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197A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52C"/>
    <w:rsid w:val="0050496F"/>
    <w:rsid w:val="00513B6F"/>
    <w:rsid w:val="00517C63"/>
    <w:rsid w:val="005363C4"/>
    <w:rsid w:val="00536BDE"/>
    <w:rsid w:val="00543ACC"/>
    <w:rsid w:val="0056696D"/>
    <w:rsid w:val="00586468"/>
    <w:rsid w:val="0059484D"/>
    <w:rsid w:val="005A0855"/>
    <w:rsid w:val="005A133C"/>
    <w:rsid w:val="005A3196"/>
    <w:rsid w:val="005C080F"/>
    <w:rsid w:val="005C55E5"/>
    <w:rsid w:val="005C696A"/>
    <w:rsid w:val="005E6E85"/>
    <w:rsid w:val="005F1198"/>
    <w:rsid w:val="005F31D2"/>
    <w:rsid w:val="0061029B"/>
    <w:rsid w:val="00617230"/>
    <w:rsid w:val="00621CE1"/>
    <w:rsid w:val="006221EE"/>
    <w:rsid w:val="0062616B"/>
    <w:rsid w:val="00627FC9"/>
    <w:rsid w:val="00632FEA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4C02"/>
    <w:rsid w:val="0071620A"/>
    <w:rsid w:val="00724677"/>
    <w:rsid w:val="00725459"/>
    <w:rsid w:val="007304F0"/>
    <w:rsid w:val="007327BD"/>
    <w:rsid w:val="00734608"/>
    <w:rsid w:val="00745302"/>
    <w:rsid w:val="007461D6"/>
    <w:rsid w:val="00746EC8"/>
    <w:rsid w:val="00763BF1"/>
    <w:rsid w:val="00766FD4"/>
    <w:rsid w:val="00775865"/>
    <w:rsid w:val="0078168C"/>
    <w:rsid w:val="00787C2A"/>
    <w:rsid w:val="00790E27"/>
    <w:rsid w:val="007A364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017C"/>
    <w:rsid w:val="008844D9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45A7D"/>
    <w:rsid w:val="009508DF"/>
    <w:rsid w:val="00950DAC"/>
    <w:rsid w:val="00954A07"/>
    <w:rsid w:val="00984B23"/>
    <w:rsid w:val="00991867"/>
    <w:rsid w:val="00995C58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77790"/>
    <w:rsid w:val="00A84C85"/>
    <w:rsid w:val="00A97DE1"/>
    <w:rsid w:val="00AA2E0A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16A3B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A1E6D"/>
    <w:rsid w:val="00BB520A"/>
    <w:rsid w:val="00BC797F"/>
    <w:rsid w:val="00BD3869"/>
    <w:rsid w:val="00BD66E9"/>
    <w:rsid w:val="00BD6FF4"/>
    <w:rsid w:val="00BF2C41"/>
    <w:rsid w:val="00C02A87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34A8"/>
    <w:rsid w:val="00D8678B"/>
    <w:rsid w:val="00DA2114"/>
    <w:rsid w:val="00DA6057"/>
    <w:rsid w:val="00DC6D0C"/>
    <w:rsid w:val="00DE09C0"/>
    <w:rsid w:val="00DE4A14"/>
    <w:rsid w:val="00DF320D"/>
    <w:rsid w:val="00DF71C8"/>
    <w:rsid w:val="00E07DFC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A5174"/>
    <w:rsid w:val="00EC4899"/>
    <w:rsid w:val="00ED03AB"/>
    <w:rsid w:val="00ED1749"/>
    <w:rsid w:val="00ED32D2"/>
    <w:rsid w:val="00EE32DE"/>
    <w:rsid w:val="00EE5457"/>
    <w:rsid w:val="00F070AB"/>
    <w:rsid w:val="00F17567"/>
    <w:rsid w:val="00F27A7B"/>
    <w:rsid w:val="00F319AA"/>
    <w:rsid w:val="00F526AF"/>
    <w:rsid w:val="00F617C3"/>
    <w:rsid w:val="00F7066B"/>
    <w:rsid w:val="00F83B28"/>
    <w:rsid w:val="00F85CA8"/>
    <w:rsid w:val="00F974DA"/>
    <w:rsid w:val="00FA46E5"/>
    <w:rsid w:val="00FB7DBA"/>
    <w:rsid w:val="00FC1C25"/>
    <w:rsid w:val="00FC3F45"/>
    <w:rsid w:val="00FD503F"/>
    <w:rsid w:val="00FD7589"/>
    <w:rsid w:val="00FF016A"/>
    <w:rsid w:val="00FF0DC5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  <o:rules v:ext="edit">
        <o:r id="V:Rule1" type="connector" idref="#_x0000_s1027"/>
        <o:r id="V:Rule2" type="connector" idref="#_x0000_s1028"/>
        <o:r id="V:Rule3" type="connector" idref="#_x0000_s1026"/>
      </o:rules>
    </o:shapelayout>
  </w:shapeDefaults>
  <w:decimalSymbol w:val=","/>
  <w:listSeparator w:val=";"/>
  <w14:docId w14:val="1A4DCC48"/>
  <w15:docId w15:val="{70877CEF-4315-4193-94C9-B612A02C1B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8197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8197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8197A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8197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8197A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322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51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B2E539-96AE-4A38-91B0-04CD86A9609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67794EB-DA32-4167-A865-BFB4D0B83EF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3B0A177-7C1D-452A-8718-7117EEA09B5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441C868-81F4-49D7-8547-E7EE55C953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6</TotalTime>
  <Pages>1</Pages>
  <Words>1080</Words>
  <Characters>6481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11</cp:revision>
  <cp:lastPrinted>2019-02-06T12:12:00Z</cp:lastPrinted>
  <dcterms:created xsi:type="dcterms:W3CDTF">2020-10-14T14:32:00Z</dcterms:created>
  <dcterms:modified xsi:type="dcterms:W3CDTF">2021-11-05T12:23:00Z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